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14:paraId="6573ED04" w14:textId="77777777" w:rsidTr="0081005B">
        <w:trPr>
          <w:trHeight w:val="680"/>
        </w:trPr>
        <w:tc>
          <w:tcPr>
            <w:tcW w:w="1384" w:type="dxa"/>
          </w:tcPr>
          <w:p w14:paraId="2A000F10" w14:textId="77777777" w:rsidR="00D22248" w:rsidRPr="00CB2EFA" w:rsidRDefault="004F50A2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Pr="008B5E94">
              <w:rPr>
                <w:lang w:val="it-CH"/>
              </w:rPr>
              <w:pict w14:anchorId="351863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45pt;height:39.95pt">
                  <v:imagedata r:id="rId7" o:title="pi2"/>
                </v:shape>
              </w:pict>
            </w:r>
          </w:p>
        </w:tc>
        <w:tc>
          <w:tcPr>
            <w:tcW w:w="7903" w:type="dxa"/>
          </w:tcPr>
          <w:p w14:paraId="5F4E99EC" w14:textId="77777777" w:rsidR="00D22248" w:rsidRPr="00747F3F" w:rsidRDefault="002C10FC" w:rsidP="00603CB6">
            <w:pPr>
              <w:pStyle w:val="TitESERCIZIO"/>
              <w:tabs>
                <w:tab w:val="clear" w:pos="2985"/>
                <w:tab w:val="left" w:pos="2542"/>
              </w:tabs>
              <w:rPr>
                <w:lang w:val="it-IT"/>
              </w:rPr>
            </w:pPr>
            <w:r>
              <w:rPr>
                <w:lang w:val="it-IT"/>
              </w:rPr>
              <w:t>Frazioni e senso del numero</w:t>
            </w:r>
            <w:r w:rsidR="00603CB6">
              <w:rPr>
                <w:lang w:val="it-IT"/>
              </w:rPr>
              <w:tab/>
            </w:r>
          </w:p>
        </w:tc>
      </w:tr>
    </w:tbl>
    <w:p w14:paraId="2B589D14" w14:textId="77777777" w:rsidR="002C10FC" w:rsidRDefault="002C10FC" w:rsidP="002C10FC">
      <w:pPr>
        <w:pStyle w:val="ESERCIZIO1"/>
      </w:pPr>
      <w:r>
        <w:t xml:space="preserve">Quali </w:t>
      </w:r>
      <w:r w:rsidR="0028012B">
        <w:t>dell</w:t>
      </w:r>
      <w:r>
        <w:t>e seguenti frazioni sono maggiori di un intero?</w:t>
      </w:r>
      <w:r>
        <w:br/>
      </w:r>
      <w:r>
        <w:br/>
      </w:r>
      <w:r w:rsidRPr="006E079E">
        <w:rPr>
          <w:position w:val="-24"/>
        </w:rPr>
        <w:object w:dxaOrig="240" w:dyaOrig="620" w14:anchorId="03BD112D">
          <v:shape id="_x0000_i1026" type="#_x0000_t75" style="width:12.05pt;height:30.8pt" o:ole="">
            <v:imagedata r:id="rId8" o:title=""/>
          </v:shape>
          <o:OLEObject Type="Embed" ProgID="Equation.3" ShapeID="_x0000_i1026" DrawAspect="Content" ObjectID="_1757858004" r:id="rId9"/>
        </w:object>
      </w:r>
      <w:r>
        <w:tab/>
      </w:r>
      <w:r>
        <w:tab/>
      </w:r>
      <w:r>
        <w:tab/>
      </w:r>
      <w:r w:rsidRPr="006E079E">
        <w:rPr>
          <w:position w:val="-24"/>
        </w:rPr>
        <w:object w:dxaOrig="240" w:dyaOrig="620" w14:anchorId="07489BAE">
          <v:shape id="_x0000_i1027" type="#_x0000_t75" style="width:12.05pt;height:30.8pt" o:ole="">
            <v:imagedata r:id="rId10" o:title=""/>
          </v:shape>
          <o:OLEObject Type="Embed" ProgID="Equation.3" ShapeID="_x0000_i1027" DrawAspect="Content" ObjectID="_1757858005" r:id="rId11"/>
        </w:object>
      </w:r>
      <w:r>
        <w:tab/>
      </w:r>
      <w:r>
        <w:tab/>
      </w:r>
      <w:r w:rsidRPr="006E079E">
        <w:rPr>
          <w:position w:val="-24"/>
        </w:rPr>
        <w:object w:dxaOrig="240" w:dyaOrig="620" w14:anchorId="07891BC2">
          <v:shape id="_x0000_i1028" type="#_x0000_t75" style="width:12.05pt;height:30.8pt" o:ole="">
            <v:imagedata r:id="rId12" o:title=""/>
          </v:shape>
          <o:OLEObject Type="Embed" ProgID="Equation.3" ShapeID="_x0000_i1028" DrawAspect="Content" ObjectID="_1757858006" r:id="rId13"/>
        </w:object>
      </w:r>
      <w:r>
        <w:tab/>
      </w:r>
      <w:r>
        <w:tab/>
      </w:r>
      <w:r w:rsidRPr="006E079E">
        <w:rPr>
          <w:position w:val="-24"/>
        </w:rPr>
        <w:object w:dxaOrig="320" w:dyaOrig="620" w14:anchorId="31FAA823">
          <v:shape id="_x0000_i1029" type="#_x0000_t75" style="width:15.8pt;height:30.8pt" o:ole="">
            <v:imagedata r:id="rId14" o:title=""/>
          </v:shape>
          <o:OLEObject Type="Embed" ProgID="Equation.3" ShapeID="_x0000_i1029" DrawAspect="Content" ObjectID="_1757858007" r:id="rId15"/>
        </w:object>
      </w:r>
      <w:r>
        <w:tab/>
      </w:r>
      <w:r>
        <w:tab/>
      </w:r>
      <w:r w:rsidRPr="006E079E">
        <w:rPr>
          <w:position w:val="-24"/>
        </w:rPr>
        <w:object w:dxaOrig="360" w:dyaOrig="620" w14:anchorId="78110534">
          <v:shape id="_x0000_i1030" type="#_x0000_t75" style="width:17.9pt;height:30.8pt" o:ole="">
            <v:imagedata r:id="rId16" o:title=""/>
          </v:shape>
          <o:OLEObject Type="Embed" ProgID="Equation.3" ShapeID="_x0000_i1030" DrawAspect="Content" ObjectID="_1757858008" r:id="rId17"/>
        </w:object>
      </w:r>
      <w:r>
        <w:tab/>
      </w:r>
      <w:r>
        <w:tab/>
      </w:r>
      <w:r w:rsidRPr="006E079E">
        <w:rPr>
          <w:position w:val="-24"/>
        </w:rPr>
        <w:object w:dxaOrig="340" w:dyaOrig="620" w14:anchorId="40018876">
          <v:shape id="_x0000_i1031" type="#_x0000_t75" style="width:17.05pt;height:30.8pt" o:ole="">
            <v:imagedata r:id="rId18" o:title=""/>
          </v:shape>
          <o:OLEObject Type="Embed" ProgID="Equation.3" ShapeID="_x0000_i1031" DrawAspect="Content" ObjectID="_1757858009" r:id="rId19"/>
        </w:object>
      </w:r>
      <w:r>
        <w:br/>
      </w:r>
      <w:r>
        <w:br/>
        <w:t>Come si riconosce una frazione maggiore dell’intero (nella spiegazione usa correttamente i termini “numeratore” e “denominatore”)</w:t>
      </w:r>
      <w:r w:rsidR="000C2BB3">
        <w:t>?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</w:p>
    <w:p w14:paraId="018ECDF4" w14:textId="4D953B71" w:rsidR="00813627" w:rsidRDefault="002C10FC" w:rsidP="00813627">
      <w:pPr>
        <w:pStyle w:val="ESERCIZIO1"/>
      </w:pPr>
      <w:r>
        <w:t>Quali delle seguenti frazioni sono equivalenti a un mezzo?</w:t>
      </w:r>
      <w:r w:rsidR="00813627">
        <w:br/>
      </w:r>
      <w:r w:rsidR="00813627">
        <w:br/>
      </w:r>
      <w:r w:rsidR="00813627" w:rsidRPr="006E079E">
        <w:rPr>
          <w:position w:val="-24"/>
        </w:rPr>
        <w:object w:dxaOrig="240" w:dyaOrig="620" w14:anchorId="15DCF85A">
          <v:shape id="_x0000_i1032" type="#_x0000_t75" style="width:12.05pt;height:30.8pt" o:ole="">
            <v:imagedata r:id="rId20" o:title=""/>
          </v:shape>
          <o:OLEObject Type="Embed" ProgID="Equation.3" ShapeID="_x0000_i1032" DrawAspect="Content" ObjectID="_1757858010" r:id="rId21"/>
        </w:object>
      </w:r>
      <w:r w:rsidR="00813627">
        <w:tab/>
      </w:r>
      <w:r w:rsidR="00813627">
        <w:tab/>
      </w:r>
      <w:r w:rsidR="00813627">
        <w:tab/>
      </w:r>
      <w:r w:rsidR="00813627" w:rsidRPr="006E079E">
        <w:rPr>
          <w:position w:val="-24"/>
        </w:rPr>
        <w:object w:dxaOrig="240" w:dyaOrig="620" w14:anchorId="5930543C">
          <v:shape id="_x0000_i1033" type="#_x0000_t75" style="width:12.05pt;height:30.8pt" o:ole="">
            <v:imagedata r:id="rId22" o:title=""/>
          </v:shape>
          <o:OLEObject Type="Embed" ProgID="Equation.3" ShapeID="_x0000_i1033" DrawAspect="Content" ObjectID="_1757858011" r:id="rId23"/>
        </w:object>
      </w:r>
      <w:r w:rsidR="00813627">
        <w:tab/>
      </w:r>
      <w:r w:rsidR="00813627">
        <w:tab/>
      </w:r>
      <w:r w:rsidR="00813627" w:rsidRPr="00813627">
        <w:rPr>
          <w:position w:val="-24"/>
        </w:rPr>
        <w:object w:dxaOrig="240" w:dyaOrig="620" w14:anchorId="2E1C5CD6">
          <v:shape id="_x0000_i1034" type="#_x0000_t75" style="width:12.05pt;height:30.8pt" o:ole="">
            <v:imagedata r:id="rId24" o:title=""/>
          </v:shape>
          <o:OLEObject Type="Embed" ProgID="Equation.3" ShapeID="_x0000_i1034" DrawAspect="Content" ObjectID="_1757858012" r:id="rId25"/>
        </w:object>
      </w:r>
      <w:r w:rsidR="00813627">
        <w:tab/>
      </w:r>
      <w:r w:rsidR="00813627">
        <w:tab/>
      </w:r>
      <w:r w:rsidR="00813627" w:rsidRPr="006E079E">
        <w:rPr>
          <w:position w:val="-24"/>
        </w:rPr>
        <w:object w:dxaOrig="320" w:dyaOrig="620" w14:anchorId="11224BD2">
          <v:shape id="_x0000_i1035" type="#_x0000_t75" style="width:15.8pt;height:30.8pt" o:ole="">
            <v:imagedata r:id="rId26" o:title=""/>
          </v:shape>
          <o:OLEObject Type="Embed" ProgID="Equation.3" ShapeID="_x0000_i1035" DrawAspect="Content" ObjectID="_1757858013" r:id="rId27"/>
        </w:object>
      </w:r>
      <w:r w:rsidR="00813627">
        <w:tab/>
      </w:r>
      <w:r w:rsidR="00813627">
        <w:tab/>
      </w:r>
      <w:r w:rsidR="00813627" w:rsidRPr="006E079E">
        <w:rPr>
          <w:position w:val="-24"/>
        </w:rPr>
        <w:object w:dxaOrig="440" w:dyaOrig="620" w14:anchorId="6BC3751A">
          <v:shape id="_x0000_i1036" type="#_x0000_t75" style="width:22.05pt;height:30.8pt" o:ole="">
            <v:imagedata r:id="rId28" o:title=""/>
          </v:shape>
          <o:OLEObject Type="Embed" ProgID="Equation.3" ShapeID="_x0000_i1036" DrawAspect="Content" ObjectID="_1757858014" r:id="rId29"/>
        </w:object>
      </w:r>
      <w:r w:rsidR="00813627">
        <w:tab/>
      </w:r>
      <w:r w:rsidR="00813627">
        <w:tab/>
      </w:r>
      <w:r w:rsidR="00813627" w:rsidRPr="00813627">
        <w:rPr>
          <w:position w:val="-24"/>
        </w:rPr>
        <w:object w:dxaOrig="440" w:dyaOrig="620" w14:anchorId="44706107">
          <v:shape id="_x0000_i1037" type="#_x0000_t75" style="width:22.05pt;height:30.8pt" o:ole="">
            <v:imagedata r:id="rId30" o:title=""/>
          </v:shape>
          <o:OLEObject Type="Embed" ProgID="Equation.3" ShapeID="_x0000_i1037" DrawAspect="Content" ObjectID="_1757858015" r:id="rId31"/>
        </w:object>
      </w:r>
      <w:r w:rsidR="00813627">
        <w:br/>
      </w:r>
      <w:r w:rsidR="00813627">
        <w:br/>
        <w:t>Come si riconosce una frazione equivalente a un mezzo (nella spiegazione usa correttamente i termini “numeratore” e “denominatore”)</w:t>
      </w:r>
      <w:r w:rsidR="000C2BB3">
        <w:t>?</w:t>
      </w:r>
      <w:r w:rsidR="00813627">
        <w:br/>
      </w:r>
      <w:r w:rsidR="00813627">
        <w:br/>
        <w:t>………………………………………………………………………………………………</w:t>
      </w:r>
      <w:r w:rsidR="00813627">
        <w:br/>
      </w:r>
      <w:r w:rsidR="00813627">
        <w:br/>
        <w:t>………………………………………………………………………………………………</w:t>
      </w:r>
    </w:p>
    <w:p w14:paraId="5E7FBA44" w14:textId="77777777" w:rsidR="002C10FC" w:rsidRDefault="002C10FC" w:rsidP="000C2BB3">
      <w:pPr>
        <w:pStyle w:val="ESERCIZIO1"/>
      </w:pPr>
      <w:r>
        <w:t>Quali di queste frazioni sono maggiori di un mezzo?</w:t>
      </w:r>
      <w:r w:rsidR="00813627">
        <w:br/>
      </w:r>
      <w:r w:rsidR="00813627">
        <w:br/>
      </w:r>
      <w:r w:rsidR="00813627" w:rsidRPr="006E079E">
        <w:rPr>
          <w:position w:val="-24"/>
        </w:rPr>
        <w:object w:dxaOrig="240" w:dyaOrig="620" w14:anchorId="264729AE">
          <v:shape id="_x0000_i1038" type="#_x0000_t75" style="width:12.05pt;height:30.8pt" o:ole="">
            <v:imagedata r:id="rId20" o:title=""/>
          </v:shape>
          <o:OLEObject Type="Embed" ProgID="Equation.3" ShapeID="_x0000_i1038" DrawAspect="Content" ObjectID="_1757858016" r:id="rId32"/>
        </w:object>
      </w:r>
      <w:r w:rsidR="00813627">
        <w:tab/>
      </w:r>
      <w:r w:rsidR="00813627">
        <w:tab/>
      </w:r>
      <w:r w:rsidR="00813627">
        <w:tab/>
      </w:r>
      <w:r w:rsidR="000C2BB3" w:rsidRPr="006E079E">
        <w:rPr>
          <w:position w:val="-24"/>
        </w:rPr>
        <w:object w:dxaOrig="240" w:dyaOrig="620" w14:anchorId="1316AD6A">
          <v:shape id="_x0000_i1039" type="#_x0000_t75" style="width:12.05pt;height:30.8pt" o:ole="">
            <v:imagedata r:id="rId33" o:title=""/>
          </v:shape>
          <o:OLEObject Type="Embed" ProgID="Equation.3" ShapeID="_x0000_i1039" DrawAspect="Content" ObjectID="_1757858017" r:id="rId34"/>
        </w:object>
      </w:r>
      <w:r w:rsidR="00813627">
        <w:tab/>
      </w:r>
      <w:r w:rsidR="00813627">
        <w:tab/>
      </w:r>
      <w:r w:rsidR="000C2BB3" w:rsidRPr="00813627">
        <w:rPr>
          <w:position w:val="-24"/>
        </w:rPr>
        <w:object w:dxaOrig="220" w:dyaOrig="620" w14:anchorId="68076DA2">
          <v:shape id="_x0000_i1040" type="#_x0000_t75" style="width:10.8pt;height:30.8pt" o:ole="">
            <v:imagedata r:id="rId35" o:title=""/>
          </v:shape>
          <o:OLEObject Type="Embed" ProgID="Equation.3" ShapeID="_x0000_i1040" DrawAspect="Content" ObjectID="_1757858018" r:id="rId36"/>
        </w:object>
      </w:r>
      <w:r w:rsidR="00813627">
        <w:tab/>
      </w:r>
      <w:r w:rsidR="00813627">
        <w:tab/>
      </w:r>
      <w:r w:rsidR="000C2BB3" w:rsidRPr="006E079E">
        <w:rPr>
          <w:position w:val="-24"/>
        </w:rPr>
        <w:object w:dxaOrig="360" w:dyaOrig="620" w14:anchorId="0005CD8D">
          <v:shape id="_x0000_i1041" type="#_x0000_t75" style="width:17.9pt;height:30.8pt" o:ole="">
            <v:imagedata r:id="rId37" o:title=""/>
          </v:shape>
          <o:OLEObject Type="Embed" ProgID="Equation.3" ShapeID="_x0000_i1041" DrawAspect="Content" ObjectID="_1757858019" r:id="rId38"/>
        </w:object>
      </w:r>
      <w:r w:rsidR="00813627">
        <w:tab/>
      </w:r>
      <w:r w:rsidR="00813627">
        <w:tab/>
      </w:r>
      <w:r w:rsidR="000C2BB3" w:rsidRPr="006E079E">
        <w:rPr>
          <w:position w:val="-24"/>
        </w:rPr>
        <w:object w:dxaOrig="440" w:dyaOrig="620" w14:anchorId="79AB4AB3">
          <v:shape id="_x0000_i1042" type="#_x0000_t75" style="width:22.05pt;height:30.8pt" o:ole="">
            <v:imagedata r:id="rId39" o:title=""/>
          </v:shape>
          <o:OLEObject Type="Embed" ProgID="Equation.3" ShapeID="_x0000_i1042" DrawAspect="Content" ObjectID="_1757858020" r:id="rId40"/>
        </w:object>
      </w:r>
      <w:r w:rsidR="00813627">
        <w:tab/>
      </w:r>
      <w:r w:rsidR="00813627">
        <w:tab/>
      </w:r>
      <w:r w:rsidR="000C2BB3" w:rsidRPr="00813627">
        <w:rPr>
          <w:position w:val="-24"/>
        </w:rPr>
        <w:object w:dxaOrig="240" w:dyaOrig="620" w14:anchorId="3B5DA2E0">
          <v:shape id="_x0000_i1043" type="#_x0000_t75" style="width:12.05pt;height:30.8pt" o:ole="">
            <v:imagedata r:id="rId41" o:title=""/>
          </v:shape>
          <o:OLEObject Type="Embed" ProgID="Equation.3" ShapeID="_x0000_i1043" DrawAspect="Content" ObjectID="_1757858021" r:id="rId42"/>
        </w:object>
      </w:r>
      <w:r w:rsidR="00813627">
        <w:br/>
      </w:r>
      <w:r w:rsidR="00813627">
        <w:br/>
        <w:t xml:space="preserve">Come si riconosce una frazione equivalente </w:t>
      </w:r>
      <w:r w:rsidR="000C2BB3">
        <w:t>maggiore di</w:t>
      </w:r>
      <w:r w:rsidR="00813627">
        <w:t xml:space="preserve"> un mezzo (nella spiegazione usa correttamente i termini “numeratore” e “denominatore”)</w:t>
      </w:r>
      <w:r w:rsidR="000C2BB3">
        <w:t>?</w:t>
      </w:r>
      <w:r w:rsidR="00813627">
        <w:br/>
      </w:r>
      <w:r w:rsidR="00813627">
        <w:br/>
        <w:t>………………………………………………………………………………………………</w:t>
      </w:r>
      <w:r w:rsidR="00813627">
        <w:br/>
      </w:r>
      <w:r w:rsidR="00813627">
        <w:br/>
        <w:t>………………………………………………………………………………………………</w:t>
      </w:r>
    </w:p>
    <w:p w14:paraId="6519BE7C" w14:textId="24BDCA23" w:rsidR="000C2BB3" w:rsidRDefault="00813627" w:rsidP="002C10FC">
      <w:pPr>
        <w:pStyle w:val="ESERCIZIO1"/>
      </w:pPr>
      <w:r>
        <w:t xml:space="preserve">Quale delle seguenti frazioni sono equivalenti a </w:t>
      </w:r>
      <w:r w:rsidR="009C4259">
        <w:t>tre</w:t>
      </w:r>
      <w:r>
        <w:t xml:space="preserve"> interi?</w:t>
      </w:r>
      <w:r w:rsidR="000C2BB3">
        <w:br/>
      </w:r>
      <w:r w:rsidR="000C2BB3">
        <w:br/>
      </w:r>
      <w:r w:rsidR="000C2BB3" w:rsidRPr="006E079E">
        <w:rPr>
          <w:position w:val="-24"/>
        </w:rPr>
        <w:object w:dxaOrig="240" w:dyaOrig="620" w14:anchorId="77ECB7EE">
          <v:shape id="_x0000_i1045" type="#_x0000_t75" style="width:12.05pt;height:30.8pt" o:ole="">
            <v:imagedata r:id="rId43" o:title=""/>
          </v:shape>
          <o:OLEObject Type="Embed" ProgID="Equation.3" ShapeID="_x0000_i1045" DrawAspect="Content" ObjectID="_1757858022" r:id="rId44"/>
        </w:object>
      </w:r>
      <w:r w:rsidR="000C2BB3">
        <w:tab/>
      </w:r>
      <w:r w:rsidR="000C2BB3">
        <w:tab/>
      </w:r>
      <w:r w:rsidR="000C2BB3">
        <w:tab/>
      </w:r>
      <w:r w:rsidR="000C2BB3" w:rsidRPr="006E079E">
        <w:rPr>
          <w:position w:val="-24"/>
        </w:rPr>
        <w:object w:dxaOrig="220" w:dyaOrig="620" w14:anchorId="4F590BBD">
          <v:shape id="_x0000_i1046" type="#_x0000_t75" style="width:10.8pt;height:30.8pt" o:ole="">
            <v:imagedata r:id="rId45" o:title=""/>
          </v:shape>
          <o:OLEObject Type="Embed" ProgID="Equation.3" ShapeID="_x0000_i1046" DrawAspect="Content" ObjectID="_1757858023" r:id="rId46"/>
        </w:object>
      </w:r>
      <w:r w:rsidR="000C2BB3">
        <w:tab/>
      </w:r>
      <w:r w:rsidR="000C2BB3">
        <w:tab/>
      </w:r>
      <w:r w:rsidR="000C2BB3" w:rsidRPr="000C2BB3">
        <w:rPr>
          <w:position w:val="-24"/>
        </w:rPr>
        <w:object w:dxaOrig="320" w:dyaOrig="620" w14:anchorId="26242941">
          <v:shape id="_x0000_i1047" type="#_x0000_t75" style="width:15.8pt;height:30.8pt" o:ole="">
            <v:imagedata r:id="rId47" o:title=""/>
          </v:shape>
          <o:OLEObject Type="Embed" ProgID="Equation.3" ShapeID="_x0000_i1047" DrawAspect="Content" ObjectID="_1757858024" r:id="rId48"/>
        </w:object>
      </w:r>
      <w:r w:rsidR="000C2BB3">
        <w:tab/>
      </w:r>
      <w:r w:rsidR="000C2BB3">
        <w:tab/>
      </w:r>
      <w:r w:rsidR="000C2BB3" w:rsidRPr="006E079E">
        <w:rPr>
          <w:position w:val="-24"/>
        </w:rPr>
        <w:object w:dxaOrig="460" w:dyaOrig="620" w14:anchorId="544F630D">
          <v:shape id="_x0000_i1048" type="#_x0000_t75" style="width:22.9pt;height:30.8pt" o:ole="">
            <v:imagedata r:id="rId49" o:title=""/>
          </v:shape>
          <o:OLEObject Type="Embed" ProgID="Equation.3" ShapeID="_x0000_i1048" DrawAspect="Content" ObjectID="_1757858025" r:id="rId50"/>
        </w:object>
      </w:r>
      <w:r w:rsidR="000C2BB3">
        <w:tab/>
      </w:r>
      <w:r w:rsidR="000C2BB3">
        <w:tab/>
      </w:r>
      <w:r w:rsidR="000C2BB3" w:rsidRPr="006E079E">
        <w:rPr>
          <w:position w:val="-24"/>
        </w:rPr>
        <w:object w:dxaOrig="340" w:dyaOrig="620" w14:anchorId="0497CBA8">
          <v:shape id="_x0000_i1049" type="#_x0000_t75" style="width:17.05pt;height:30.8pt" o:ole="">
            <v:imagedata r:id="rId51" o:title=""/>
          </v:shape>
          <o:OLEObject Type="Embed" ProgID="Equation.3" ShapeID="_x0000_i1049" DrawAspect="Content" ObjectID="_1757858026" r:id="rId52"/>
        </w:object>
      </w:r>
      <w:r w:rsidR="000C2BB3">
        <w:tab/>
      </w:r>
      <w:r w:rsidR="000C2BB3">
        <w:tab/>
      </w:r>
      <w:r w:rsidR="000C2BB3" w:rsidRPr="00813627">
        <w:rPr>
          <w:position w:val="-24"/>
        </w:rPr>
        <w:object w:dxaOrig="340" w:dyaOrig="620" w14:anchorId="4E6CAF04">
          <v:shape id="_x0000_i1050" type="#_x0000_t75" style="width:17.05pt;height:30.8pt" o:ole="">
            <v:imagedata r:id="rId53" o:title=""/>
          </v:shape>
          <o:OLEObject Type="Embed" ProgID="Equation.3" ShapeID="_x0000_i1050" DrawAspect="Content" ObjectID="_1757858027" r:id="rId54"/>
        </w:object>
      </w:r>
      <w:r w:rsidR="000C2BB3">
        <w:br/>
      </w:r>
    </w:p>
    <w:p w14:paraId="27AD830D" w14:textId="77777777" w:rsidR="000C2BB3" w:rsidRDefault="000C2BB3" w:rsidP="000C2BB3">
      <w:pPr>
        <w:pStyle w:val="ESERCIZIO1"/>
      </w:pPr>
      <w:r>
        <w:t xml:space="preserve">Quali frazioni sono circa uguali a </w:t>
      </w:r>
      <w:r w:rsidRPr="004470B6">
        <w:rPr>
          <w:position w:val="-24"/>
        </w:rPr>
        <w:object w:dxaOrig="240" w:dyaOrig="620" w14:anchorId="3A831521">
          <v:shape id="_x0000_i1051" type="#_x0000_t75" style="width:12.05pt;height:30.8pt" o:ole="">
            <v:imagedata r:id="rId55" o:title=""/>
          </v:shape>
          <o:OLEObject Type="Embed" ProgID="Equation.3" ShapeID="_x0000_i1051" DrawAspect="Content" ObjectID="_1757858028" r:id="rId56"/>
        </w:object>
      </w:r>
      <w:r>
        <w:t>?</w:t>
      </w:r>
      <w:r>
        <w:br/>
      </w:r>
      <w:r>
        <w:br/>
      </w:r>
      <w:r w:rsidR="00082127" w:rsidRPr="006E079E">
        <w:rPr>
          <w:position w:val="-24"/>
        </w:rPr>
        <w:object w:dxaOrig="340" w:dyaOrig="620" w14:anchorId="51CE6350">
          <v:shape id="_x0000_i1052" type="#_x0000_t75" style="width:17.05pt;height:30.8pt" o:ole="">
            <v:imagedata r:id="rId57" o:title=""/>
          </v:shape>
          <o:OLEObject Type="Embed" ProgID="Equation.3" ShapeID="_x0000_i1052" DrawAspect="Content" ObjectID="_1757858029" r:id="rId58"/>
        </w:object>
      </w:r>
      <w:r>
        <w:tab/>
      </w:r>
      <w:r>
        <w:tab/>
      </w:r>
      <w:r>
        <w:tab/>
      </w:r>
      <w:r w:rsidR="00082127" w:rsidRPr="006E079E">
        <w:rPr>
          <w:position w:val="-24"/>
        </w:rPr>
        <w:object w:dxaOrig="340" w:dyaOrig="620" w14:anchorId="75C4C31C">
          <v:shape id="_x0000_i1053" type="#_x0000_t75" style="width:17.05pt;height:30.8pt" o:ole="">
            <v:imagedata r:id="rId59" o:title=""/>
          </v:shape>
          <o:OLEObject Type="Embed" ProgID="Equation.3" ShapeID="_x0000_i1053" DrawAspect="Content" ObjectID="_1757858030" r:id="rId60"/>
        </w:object>
      </w:r>
      <w:r>
        <w:tab/>
      </w:r>
      <w:r>
        <w:tab/>
      </w:r>
      <w:r w:rsidR="00082127" w:rsidRPr="000C2BB3">
        <w:rPr>
          <w:position w:val="-24"/>
        </w:rPr>
        <w:object w:dxaOrig="340" w:dyaOrig="620" w14:anchorId="187DFB37">
          <v:shape id="_x0000_i1054" type="#_x0000_t75" style="width:17.05pt;height:30.8pt" o:ole="">
            <v:imagedata r:id="rId61" o:title=""/>
          </v:shape>
          <o:OLEObject Type="Embed" ProgID="Equation.3" ShapeID="_x0000_i1054" DrawAspect="Content" ObjectID="_1757858031" r:id="rId62"/>
        </w:object>
      </w:r>
      <w:r>
        <w:tab/>
      </w:r>
      <w:r>
        <w:tab/>
      </w:r>
      <w:r w:rsidR="00082127" w:rsidRPr="006E079E">
        <w:rPr>
          <w:position w:val="-24"/>
        </w:rPr>
        <w:object w:dxaOrig="440" w:dyaOrig="620" w14:anchorId="341B3224">
          <v:shape id="_x0000_i1055" type="#_x0000_t75" style="width:22.05pt;height:30.8pt" o:ole="">
            <v:imagedata r:id="rId63" o:title=""/>
          </v:shape>
          <o:OLEObject Type="Embed" ProgID="Equation.3" ShapeID="_x0000_i1055" DrawAspect="Content" ObjectID="_1757858032" r:id="rId64"/>
        </w:object>
      </w:r>
      <w:r>
        <w:tab/>
      </w:r>
      <w:r>
        <w:tab/>
      </w:r>
      <w:r w:rsidR="00082127" w:rsidRPr="006E079E">
        <w:rPr>
          <w:position w:val="-24"/>
        </w:rPr>
        <w:object w:dxaOrig="240" w:dyaOrig="620" w14:anchorId="125F5BA8">
          <v:shape id="_x0000_i1056" type="#_x0000_t75" style="width:12.05pt;height:30.8pt" o:ole="">
            <v:imagedata r:id="rId65" o:title=""/>
          </v:shape>
          <o:OLEObject Type="Embed" ProgID="Equation.3" ShapeID="_x0000_i1056" DrawAspect="Content" ObjectID="_1757858033" r:id="rId66"/>
        </w:object>
      </w:r>
      <w:r>
        <w:tab/>
      </w:r>
      <w:r>
        <w:tab/>
      </w:r>
      <w:r w:rsidR="00082127" w:rsidRPr="00813627">
        <w:rPr>
          <w:position w:val="-24"/>
        </w:rPr>
        <w:object w:dxaOrig="360" w:dyaOrig="620" w14:anchorId="6F4C07EE">
          <v:shape id="_x0000_i1057" type="#_x0000_t75" style="width:17.9pt;height:30.8pt" o:ole="">
            <v:imagedata r:id="rId67" o:title=""/>
          </v:shape>
          <o:OLEObject Type="Embed" ProgID="Equation.3" ShapeID="_x0000_i1057" DrawAspect="Content" ObjectID="_1757858034" r:id="rId68"/>
        </w:object>
      </w:r>
      <w:r>
        <w:br/>
      </w:r>
    </w:p>
    <w:p w14:paraId="468941B2" w14:textId="77777777" w:rsidR="002C10FC" w:rsidRDefault="002C10FC" w:rsidP="002C10FC">
      <w:pPr>
        <w:pStyle w:val="ESERCIZIO1"/>
      </w:pPr>
      <w:r>
        <w:lastRenderedPageBreak/>
        <w:t>Le seguenti coppie di frazioni possono essere confrontate senza svolgere calcoli, ma solo con un rapido ragionamento.</w:t>
      </w:r>
      <w:r>
        <w:br/>
        <w:t>(inserisci &gt;</w:t>
      </w:r>
      <w:r w:rsidR="00082127">
        <w:t xml:space="preserve">, </w:t>
      </w:r>
      <w:r>
        <w:t>&lt;</w:t>
      </w:r>
      <w:r w:rsidR="00082127">
        <w:t xml:space="preserve"> o =</w:t>
      </w:r>
      <w:r>
        <w:t>)</w:t>
      </w:r>
      <w:r w:rsidR="00082127">
        <w:br/>
      </w:r>
      <w:r w:rsidR="00082127">
        <w:br/>
      </w:r>
      <w:r w:rsidR="00082127" w:rsidRPr="00082127">
        <w:rPr>
          <w:position w:val="-24"/>
        </w:rPr>
        <w:object w:dxaOrig="859" w:dyaOrig="620" w14:anchorId="52D935BD">
          <v:shape id="_x0000_i1058" type="#_x0000_t75" style="width:42.85pt;height:30.8pt" o:ole="">
            <v:imagedata r:id="rId69" o:title=""/>
          </v:shape>
          <o:OLEObject Type="Embed" ProgID="Equation.3" ShapeID="_x0000_i1058" DrawAspect="Content" ObjectID="_1757858035" r:id="rId70"/>
        </w:object>
      </w:r>
      <w:r w:rsidR="00082127">
        <w:tab/>
      </w:r>
      <w:r w:rsidR="00082127">
        <w:tab/>
      </w:r>
      <w:r w:rsidR="00082127" w:rsidRPr="00082127">
        <w:rPr>
          <w:position w:val="-24"/>
        </w:rPr>
        <w:object w:dxaOrig="1040" w:dyaOrig="620" w14:anchorId="71EF6C4C">
          <v:shape id="_x0000_i1059" type="#_x0000_t75" style="width:52pt;height:30.8pt" o:ole="">
            <v:imagedata r:id="rId71" o:title=""/>
          </v:shape>
          <o:OLEObject Type="Embed" ProgID="Equation.3" ShapeID="_x0000_i1059" DrawAspect="Content" ObjectID="_1757858036" r:id="rId72"/>
        </w:object>
      </w:r>
      <w:r w:rsidR="00082127">
        <w:tab/>
      </w:r>
      <w:r w:rsidR="00082127">
        <w:tab/>
      </w:r>
      <w:r w:rsidR="00FF17FC" w:rsidRPr="00082127">
        <w:rPr>
          <w:position w:val="-24"/>
        </w:rPr>
        <w:object w:dxaOrig="880" w:dyaOrig="620" w14:anchorId="091A9B3F">
          <v:shape id="_x0000_i1060" type="#_x0000_t75" style="width:44.1pt;height:30.8pt" o:ole="">
            <v:imagedata r:id="rId73" o:title=""/>
          </v:shape>
          <o:OLEObject Type="Embed" ProgID="Equation.3" ShapeID="_x0000_i1060" DrawAspect="Content" ObjectID="_1757858037" r:id="rId74"/>
        </w:object>
      </w:r>
      <w:r w:rsidR="00082127">
        <w:tab/>
      </w:r>
      <w:r w:rsidR="00082127">
        <w:tab/>
      </w:r>
      <w:r w:rsidR="00FF17FC" w:rsidRPr="00082127">
        <w:rPr>
          <w:position w:val="-24"/>
        </w:rPr>
        <w:object w:dxaOrig="1040" w:dyaOrig="620" w14:anchorId="5CC26846">
          <v:shape id="_x0000_i1061" type="#_x0000_t75" style="width:52pt;height:30.8pt" o:ole="">
            <v:imagedata r:id="rId75" o:title=""/>
          </v:shape>
          <o:OLEObject Type="Embed" ProgID="Equation.3" ShapeID="_x0000_i1061" DrawAspect="Content" ObjectID="_1757858038" r:id="rId76"/>
        </w:object>
      </w:r>
    </w:p>
    <w:p w14:paraId="1AAA1771" w14:textId="77777777" w:rsidR="002C10FC" w:rsidRDefault="002C10FC" w:rsidP="002C10FC">
      <w:pPr>
        <w:pStyle w:val="ESERCIZIO1"/>
      </w:pPr>
      <w:r>
        <w:t>Rispondi alle domande aiutandoti con degli schemini</w:t>
      </w:r>
      <w:r w:rsidR="007E3388">
        <w:t xml:space="preserve"> che puoi disegnare a lato</w:t>
      </w:r>
      <w:r>
        <w:t>.</w:t>
      </w:r>
    </w:p>
    <w:p w14:paraId="0A52125C" w14:textId="77777777" w:rsidR="002C10FC" w:rsidRDefault="002C10FC" w:rsidP="002C10FC">
      <w:pPr>
        <w:pStyle w:val="ESERCIZIO2"/>
      </w:pPr>
      <w:r>
        <w:t xml:space="preserve">Quanto è (in frazione) la metà della metà? </w:t>
      </w:r>
      <w:r w:rsidR="00082127">
        <w:br/>
      </w:r>
      <w:r w:rsidR="007E3388">
        <w:br/>
      </w:r>
      <w:r w:rsidR="00082127">
        <w:br/>
        <w:t>…………………..</w:t>
      </w:r>
    </w:p>
    <w:p w14:paraId="099711C4" w14:textId="77777777" w:rsidR="002C10FC" w:rsidRDefault="002C10FC" w:rsidP="002C10FC">
      <w:pPr>
        <w:pStyle w:val="ESERCIZIO2"/>
      </w:pPr>
      <w:r>
        <w:t>Quanto è (in frazione) la metà di un terzo?</w:t>
      </w:r>
      <w:r w:rsidR="00082127">
        <w:br/>
      </w:r>
      <w:r w:rsidR="007E3388">
        <w:br/>
      </w:r>
      <w:r w:rsidR="00082127">
        <w:br/>
        <w:t>……………</w:t>
      </w:r>
      <w:proofErr w:type="gramStart"/>
      <w:r w:rsidR="00082127">
        <w:t>…….</w:t>
      </w:r>
      <w:proofErr w:type="gramEnd"/>
      <w:r w:rsidR="00082127">
        <w:t>.</w:t>
      </w:r>
    </w:p>
    <w:p w14:paraId="0391447A" w14:textId="77777777" w:rsidR="007E3388" w:rsidRDefault="00082127" w:rsidP="007E3388">
      <w:pPr>
        <w:pStyle w:val="ESERCIZIO2"/>
      </w:pPr>
      <w:r>
        <w:t>Quanto è (in frazione) un terzo di un terzo?</w:t>
      </w:r>
      <w:r w:rsidR="007E3388">
        <w:br/>
      </w:r>
      <w:r w:rsidR="007E3388">
        <w:br/>
      </w:r>
      <w:r w:rsidR="007E3388">
        <w:br/>
        <w:t>……………</w:t>
      </w:r>
      <w:proofErr w:type="gramStart"/>
      <w:r w:rsidR="007E3388">
        <w:t>…….</w:t>
      </w:r>
      <w:proofErr w:type="gramEnd"/>
      <w:r w:rsidR="007E3388">
        <w:t>.</w:t>
      </w:r>
    </w:p>
    <w:p w14:paraId="76FCBF9A" w14:textId="77777777" w:rsidR="00082127" w:rsidRDefault="007E3388" w:rsidP="00082127">
      <w:pPr>
        <w:pStyle w:val="ESERCIZIO2"/>
      </w:pPr>
      <w:r>
        <w:t xml:space="preserve">Quanto </w:t>
      </w:r>
      <w:r w:rsidR="0028012B">
        <w:t>sono</w:t>
      </w:r>
      <w:r>
        <w:t xml:space="preserve"> (in frazione) </w:t>
      </w:r>
      <w:r w:rsidR="0028012B">
        <w:t>due</w:t>
      </w:r>
      <w:r>
        <w:t xml:space="preserve"> terz</w:t>
      </w:r>
      <w:r w:rsidR="0028012B">
        <w:t>i</w:t>
      </w:r>
      <w:r>
        <w:t xml:space="preserve"> di un quarto?</w:t>
      </w:r>
      <w:r>
        <w:br/>
      </w:r>
      <w:r>
        <w:br/>
      </w:r>
      <w:r>
        <w:br/>
        <w:t>……………</w:t>
      </w:r>
      <w:proofErr w:type="gramStart"/>
      <w:r>
        <w:t>…….</w:t>
      </w:r>
      <w:proofErr w:type="gramEnd"/>
      <w:r>
        <w:t>.</w:t>
      </w:r>
    </w:p>
    <w:p w14:paraId="594F7B7E" w14:textId="77777777" w:rsidR="002C10FC" w:rsidRDefault="002C10FC" w:rsidP="002C10FC">
      <w:pPr>
        <w:pStyle w:val="ESERCIZIO1"/>
      </w:pPr>
      <w:r>
        <w:t>Percento. È vero che…</w:t>
      </w:r>
    </w:p>
    <w:p w14:paraId="5941770D" w14:textId="77777777" w:rsidR="002C10FC" w:rsidRDefault="002C10FC" w:rsidP="002C10FC">
      <w:pPr>
        <w:pStyle w:val="ESERCIZIO2"/>
      </w:pPr>
      <w:r>
        <w:t xml:space="preserve">… il 10% corrisponde a </w:t>
      </w:r>
      <w:r w:rsidRPr="004470B6">
        <w:rPr>
          <w:position w:val="-24"/>
        </w:rPr>
        <w:object w:dxaOrig="320" w:dyaOrig="620" w14:anchorId="29271B99">
          <v:shape id="_x0000_i1062" type="#_x0000_t75" style="width:15.8pt;height:30.8pt" o:ole="">
            <v:imagedata r:id="rId77" o:title=""/>
          </v:shape>
          <o:OLEObject Type="Embed" ProgID="Equation.3" ShapeID="_x0000_i1062" DrawAspect="Content" ObjectID="_1757858039" r:id="rId78"/>
        </w:object>
      </w:r>
      <w:r>
        <w:t>? Perché?</w:t>
      </w:r>
      <w:r w:rsidR="007E3388">
        <w:t xml:space="preserve"> …………………………………………………………</w:t>
      </w:r>
    </w:p>
    <w:p w14:paraId="3F81053D" w14:textId="77777777" w:rsidR="002C10FC" w:rsidRDefault="002C10FC" w:rsidP="007E3388">
      <w:pPr>
        <w:pStyle w:val="ESERCIZIO2"/>
      </w:pPr>
      <w:r>
        <w:t xml:space="preserve">… il 50% corrisponde a </w:t>
      </w:r>
      <w:r w:rsidRPr="004470B6">
        <w:rPr>
          <w:position w:val="-24"/>
        </w:rPr>
        <w:object w:dxaOrig="240" w:dyaOrig="620" w14:anchorId="5C5A9213">
          <v:shape id="_x0000_i1063" type="#_x0000_t75" style="width:12.05pt;height:30.8pt" o:ole="">
            <v:imagedata r:id="rId79" o:title=""/>
          </v:shape>
          <o:OLEObject Type="Embed" ProgID="Equation.3" ShapeID="_x0000_i1063" DrawAspect="Content" ObjectID="_1757858040" r:id="rId80"/>
        </w:object>
      </w:r>
      <w:r>
        <w:t>? Perché?</w:t>
      </w:r>
      <w:r w:rsidR="007E3388">
        <w:t xml:space="preserve"> …………………………………………………………</w:t>
      </w:r>
    </w:p>
    <w:p w14:paraId="53B2D4FE" w14:textId="77777777" w:rsidR="007E3388" w:rsidRDefault="007E3388" w:rsidP="007E3388">
      <w:pPr>
        <w:pStyle w:val="ESERCIZIO2"/>
      </w:pPr>
      <w:r>
        <w:t xml:space="preserve">… il 25% corrisponde a </w:t>
      </w:r>
      <w:r w:rsidRPr="007E3388">
        <w:rPr>
          <w:position w:val="-24"/>
        </w:rPr>
        <w:object w:dxaOrig="240" w:dyaOrig="620" w14:anchorId="19A2C669">
          <v:shape id="_x0000_i1064" type="#_x0000_t75" style="width:12.05pt;height:30.8pt" o:ole="">
            <v:imagedata r:id="rId81" o:title=""/>
          </v:shape>
          <o:OLEObject Type="Embed" ProgID="Equation.3" ShapeID="_x0000_i1064" DrawAspect="Content" ObjectID="_1757858041" r:id="rId82"/>
        </w:object>
      </w:r>
      <w:r>
        <w:t>? Perché? …………………………………………………………</w:t>
      </w:r>
    </w:p>
    <w:p w14:paraId="0EA1FA54" w14:textId="77777777" w:rsidR="002C10FC" w:rsidRDefault="007E3388" w:rsidP="007E3388">
      <w:pPr>
        <w:pStyle w:val="ESERCIZIO2"/>
      </w:pPr>
      <w:r>
        <w:t xml:space="preserve">… il 40% corrisponde a </w:t>
      </w:r>
      <w:r w:rsidRPr="007E3388">
        <w:rPr>
          <w:position w:val="-24"/>
        </w:rPr>
        <w:object w:dxaOrig="240" w:dyaOrig="620" w14:anchorId="14A26604">
          <v:shape id="_x0000_i1065" type="#_x0000_t75" style="width:12.05pt;height:30.8pt" o:ole="">
            <v:imagedata r:id="rId83" o:title=""/>
          </v:shape>
          <o:OLEObject Type="Embed" ProgID="Equation.3" ShapeID="_x0000_i1065" DrawAspect="Content" ObjectID="_1757858042" r:id="rId84"/>
        </w:object>
      </w:r>
      <w:r>
        <w:t>? Perché? …………………………………………………………</w:t>
      </w:r>
    </w:p>
    <w:p w14:paraId="770D2B20" w14:textId="77777777" w:rsidR="002C10FC" w:rsidRDefault="002C10FC" w:rsidP="002C10FC">
      <w:pPr>
        <w:pStyle w:val="ESERCIZIO1"/>
      </w:pPr>
      <w:r>
        <w:t>Aaron ha fatto 5 centri su 12 tiri.</w:t>
      </w:r>
    </w:p>
    <w:p w14:paraId="4F3C56D2" w14:textId="77777777" w:rsidR="002C10FC" w:rsidRDefault="002C10FC" w:rsidP="002C10FC">
      <w:pPr>
        <w:pStyle w:val="ESERCIZIO2"/>
      </w:pPr>
      <w:r>
        <w:t>Con quale frazione puoi rappresentare questi dati?</w:t>
      </w:r>
      <w:r w:rsidR="007E3388">
        <w:t xml:space="preserve"> ……………………………………..</w:t>
      </w:r>
    </w:p>
    <w:p w14:paraId="58DB9B37" w14:textId="77777777" w:rsidR="002C10FC" w:rsidRDefault="002C10FC" w:rsidP="002C10FC">
      <w:pPr>
        <w:pStyle w:val="ESERCIZIO2"/>
      </w:pPr>
      <w:r>
        <w:t xml:space="preserve">Quanti canestri </w:t>
      </w:r>
      <w:r w:rsidR="007E3388">
        <w:t xml:space="preserve">(circa) </w:t>
      </w:r>
      <w:r>
        <w:t xml:space="preserve">pensi farà Aaron su </w:t>
      </w:r>
      <w:r w:rsidR="007E3388">
        <w:t>36 tiri? ………………………………………</w:t>
      </w:r>
    </w:p>
    <w:p w14:paraId="7BDE8084" w14:textId="77777777" w:rsidR="002C10FC" w:rsidRDefault="002C10FC" w:rsidP="002C10FC">
      <w:pPr>
        <w:pStyle w:val="ESERCIZIO2"/>
      </w:pPr>
      <w:r>
        <w:t>Qual è la percentuale realizzativa di Aaron?</w:t>
      </w:r>
      <w:r w:rsidR="007E3388">
        <w:t xml:space="preserve"> ……………………………………………….</w:t>
      </w:r>
    </w:p>
    <w:p w14:paraId="21F54B9B" w14:textId="77777777" w:rsidR="007E3388" w:rsidRDefault="007E3388" w:rsidP="007E3388">
      <w:pPr>
        <w:pStyle w:val="ESERCIZIO1"/>
      </w:pPr>
      <w:r>
        <w:t>Frazioni e numeri decimali: trasforma le frazioni nella forma decimale lavorando a mente.</w:t>
      </w:r>
      <w:r>
        <w:br/>
      </w:r>
      <w:r>
        <w:br/>
      </w:r>
      <w:r w:rsidRPr="007E3388">
        <w:rPr>
          <w:position w:val="-24"/>
        </w:rPr>
        <w:object w:dxaOrig="420" w:dyaOrig="620" w14:anchorId="35305FF3">
          <v:shape id="_x0000_i1066" type="#_x0000_t75" style="width:20.8pt;height:30.8pt" o:ole="">
            <v:imagedata r:id="rId85" o:title=""/>
          </v:shape>
          <o:OLEObject Type="Embed" ProgID="Equation.3" ShapeID="_x0000_i1066" DrawAspect="Content" ObjectID="_1757858043" r:id="rId86"/>
        </w:object>
      </w:r>
      <w:r>
        <w:tab/>
      </w:r>
      <w:r w:rsidRPr="007E3388">
        <w:rPr>
          <w:position w:val="-24"/>
        </w:rPr>
        <w:object w:dxaOrig="420" w:dyaOrig="620" w14:anchorId="1BDDC578">
          <v:shape id="_x0000_i1067" type="#_x0000_t75" style="width:20.8pt;height:30.8pt" o:ole="">
            <v:imagedata r:id="rId87" o:title=""/>
          </v:shape>
          <o:OLEObject Type="Embed" ProgID="Equation.3" ShapeID="_x0000_i1067" DrawAspect="Content" ObjectID="_1757858044" r:id="rId88"/>
        </w:object>
      </w:r>
      <w:r>
        <w:tab/>
      </w:r>
      <w:r>
        <w:tab/>
      </w:r>
      <w:r w:rsidRPr="00082127">
        <w:rPr>
          <w:position w:val="-24"/>
        </w:rPr>
        <w:object w:dxaOrig="420" w:dyaOrig="620" w14:anchorId="25ED5E6B">
          <v:shape id="_x0000_i1068" type="#_x0000_t75" style="width:20.8pt;height:30.8pt" o:ole="">
            <v:imagedata r:id="rId89" o:title=""/>
          </v:shape>
          <o:OLEObject Type="Embed" ProgID="Equation.3" ShapeID="_x0000_i1068" DrawAspect="Content" ObjectID="_1757858045" r:id="rId90"/>
        </w:object>
      </w:r>
      <w:r>
        <w:tab/>
      </w:r>
      <w:r>
        <w:tab/>
      </w:r>
      <w:r w:rsidRPr="00082127">
        <w:rPr>
          <w:position w:val="-24"/>
        </w:rPr>
        <w:object w:dxaOrig="520" w:dyaOrig="620" w14:anchorId="1E4BEFD6">
          <v:shape id="_x0000_i1069" type="#_x0000_t75" style="width:25.8pt;height:30.8pt" o:ole="">
            <v:imagedata r:id="rId91" o:title=""/>
          </v:shape>
          <o:OLEObject Type="Embed" ProgID="Equation.3" ShapeID="_x0000_i1069" DrawAspect="Content" ObjectID="_1757858046" r:id="rId92"/>
        </w:object>
      </w:r>
      <w:r>
        <w:tab/>
      </w:r>
      <w:r>
        <w:tab/>
      </w:r>
      <w:r w:rsidRPr="00082127">
        <w:rPr>
          <w:position w:val="-24"/>
        </w:rPr>
        <w:object w:dxaOrig="639" w:dyaOrig="620" w14:anchorId="623CAAB9">
          <v:shape id="_x0000_i1070" type="#_x0000_t75" style="width:32.05pt;height:30.8pt" o:ole="">
            <v:imagedata r:id="rId93" o:title=""/>
          </v:shape>
          <o:OLEObject Type="Embed" ProgID="Equation.3" ShapeID="_x0000_i1070" DrawAspect="Content" ObjectID="_1757858047" r:id="rId94"/>
        </w:object>
      </w:r>
      <w:r>
        <w:tab/>
      </w:r>
      <w:r>
        <w:tab/>
      </w:r>
      <w:r w:rsidRPr="00082127">
        <w:rPr>
          <w:position w:val="-24"/>
        </w:rPr>
        <w:object w:dxaOrig="400" w:dyaOrig="620" w14:anchorId="4C6E6E12">
          <v:shape id="_x0000_i1071" type="#_x0000_t75" style="width:20pt;height:30.8pt" o:ole="">
            <v:imagedata r:id="rId95" o:title=""/>
          </v:shape>
          <o:OLEObject Type="Embed" ProgID="Equation.3" ShapeID="_x0000_i1071" DrawAspect="Content" ObjectID="_1757858048" r:id="rId96"/>
        </w:object>
      </w:r>
      <w:r>
        <w:tab/>
      </w:r>
      <w:r>
        <w:tab/>
      </w:r>
      <w:r w:rsidRPr="00082127">
        <w:rPr>
          <w:position w:val="-24"/>
        </w:rPr>
        <w:object w:dxaOrig="420" w:dyaOrig="620" w14:anchorId="438193D6">
          <v:shape id="_x0000_i1072" type="#_x0000_t75" style="width:20.8pt;height:30.8pt" o:ole="">
            <v:imagedata r:id="rId97" o:title=""/>
          </v:shape>
          <o:OLEObject Type="Embed" ProgID="Equation.3" ShapeID="_x0000_i1072" DrawAspect="Content" ObjectID="_1757858049" r:id="rId98"/>
        </w:object>
      </w:r>
    </w:p>
    <w:sectPr w:rsidR="007E3388" w:rsidSect="00747F3F">
      <w:headerReference w:type="default" r:id="rId9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9F14" w14:textId="77777777" w:rsidR="00F47518" w:rsidRDefault="00F47518">
      <w:r>
        <w:separator/>
      </w:r>
    </w:p>
  </w:endnote>
  <w:endnote w:type="continuationSeparator" w:id="0">
    <w:p w14:paraId="73EB5C08" w14:textId="77777777" w:rsidR="00F47518" w:rsidRDefault="00F4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0E38" w14:textId="77777777" w:rsidR="00F47518" w:rsidRDefault="00F47518">
      <w:r>
        <w:separator/>
      </w:r>
    </w:p>
  </w:footnote>
  <w:footnote w:type="continuationSeparator" w:id="0">
    <w:p w14:paraId="42ECB3BE" w14:textId="77777777" w:rsidR="00F47518" w:rsidRDefault="00F4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7E3388" w14:paraId="4BA96668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30C3AF0B" w14:textId="540E7B43" w:rsidR="007E3388" w:rsidRPr="003954FC" w:rsidRDefault="009C4259">
          <w:r>
            <w:t>Corso</w:t>
          </w:r>
          <w:r w:rsidR="007E3388">
            <w:t xml:space="preserve"> matematica 2</w:t>
          </w:r>
          <w:r w:rsidR="007E3388" w:rsidRPr="003954FC">
            <w:t xml:space="preserve"> </w:t>
          </w:r>
        </w:p>
      </w:tc>
      <w:tc>
        <w:tcPr>
          <w:tcW w:w="3099" w:type="dxa"/>
          <w:vAlign w:val="bottom"/>
        </w:tcPr>
        <w:p w14:paraId="5E1F02B9" w14:textId="77777777" w:rsidR="007E3388" w:rsidRPr="003954FC" w:rsidRDefault="007E3388"/>
      </w:tc>
      <w:tc>
        <w:tcPr>
          <w:tcW w:w="3076" w:type="dxa"/>
        </w:tcPr>
        <w:p w14:paraId="66B86938" w14:textId="77777777" w:rsidR="007E3388" w:rsidRPr="003954FC" w:rsidRDefault="007E3388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3CCA6E30" w14:textId="77777777" w:rsidR="007E3388" w:rsidRDefault="007E3388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297CDD1E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390FED"/>
    <w:multiLevelType w:val="multilevel"/>
    <w:tmpl w:val="867E04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6830462">
    <w:abstractNumId w:val="13"/>
  </w:num>
  <w:num w:numId="2" w16cid:durableId="652756022">
    <w:abstractNumId w:val="25"/>
  </w:num>
  <w:num w:numId="3" w16cid:durableId="125319410">
    <w:abstractNumId w:val="25"/>
  </w:num>
  <w:num w:numId="4" w16cid:durableId="1650479209">
    <w:abstractNumId w:val="25"/>
  </w:num>
  <w:num w:numId="5" w16cid:durableId="604196017">
    <w:abstractNumId w:val="25"/>
  </w:num>
  <w:num w:numId="6" w16cid:durableId="1626042517">
    <w:abstractNumId w:val="25"/>
  </w:num>
  <w:num w:numId="7" w16cid:durableId="1571236488">
    <w:abstractNumId w:val="25"/>
  </w:num>
  <w:num w:numId="8" w16cid:durableId="1465537696">
    <w:abstractNumId w:val="25"/>
  </w:num>
  <w:num w:numId="9" w16cid:durableId="1191647402">
    <w:abstractNumId w:val="1"/>
  </w:num>
  <w:num w:numId="10" w16cid:durableId="1798257813">
    <w:abstractNumId w:val="25"/>
  </w:num>
  <w:num w:numId="11" w16cid:durableId="1734962939">
    <w:abstractNumId w:val="8"/>
  </w:num>
  <w:num w:numId="12" w16cid:durableId="1517646044">
    <w:abstractNumId w:val="16"/>
  </w:num>
  <w:num w:numId="13" w16cid:durableId="1858303836">
    <w:abstractNumId w:val="30"/>
  </w:num>
  <w:num w:numId="14" w16cid:durableId="1193808955">
    <w:abstractNumId w:val="5"/>
  </w:num>
  <w:num w:numId="15" w16cid:durableId="1289238695">
    <w:abstractNumId w:val="6"/>
  </w:num>
  <w:num w:numId="16" w16cid:durableId="576748458">
    <w:abstractNumId w:val="2"/>
  </w:num>
  <w:num w:numId="17" w16cid:durableId="1923106587">
    <w:abstractNumId w:val="25"/>
  </w:num>
  <w:num w:numId="18" w16cid:durableId="694844146">
    <w:abstractNumId w:val="38"/>
  </w:num>
  <w:num w:numId="19" w16cid:durableId="2050757433">
    <w:abstractNumId w:val="10"/>
  </w:num>
  <w:num w:numId="20" w16cid:durableId="569579099">
    <w:abstractNumId w:val="4"/>
  </w:num>
  <w:num w:numId="21" w16cid:durableId="1289749527">
    <w:abstractNumId w:val="34"/>
  </w:num>
  <w:num w:numId="22" w16cid:durableId="639190095">
    <w:abstractNumId w:val="29"/>
  </w:num>
  <w:num w:numId="23" w16cid:durableId="1161773571">
    <w:abstractNumId w:val="32"/>
  </w:num>
  <w:num w:numId="24" w16cid:durableId="615721380">
    <w:abstractNumId w:val="31"/>
  </w:num>
  <w:num w:numId="25" w16cid:durableId="542406988">
    <w:abstractNumId w:val="33"/>
  </w:num>
  <w:num w:numId="26" w16cid:durableId="831919732">
    <w:abstractNumId w:val="19"/>
  </w:num>
  <w:num w:numId="27" w16cid:durableId="449516348">
    <w:abstractNumId w:val="26"/>
  </w:num>
  <w:num w:numId="28" w16cid:durableId="638606480">
    <w:abstractNumId w:val="9"/>
  </w:num>
  <w:num w:numId="29" w16cid:durableId="1237282269">
    <w:abstractNumId w:val="20"/>
  </w:num>
  <w:num w:numId="30" w16cid:durableId="154608972">
    <w:abstractNumId w:val="12"/>
  </w:num>
  <w:num w:numId="31" w16cid:durableId="307173044">
    <w:abstractNumId w:val="28"/>
  </w:num>
  <w:num w:numId="32" w16cid:durableId="596838506">
    <w:abstractNumId w:val="36"/>
  </w:num>
  <w:num w:numId="33" w16cid:durableId="2128304954">
    <w:abstractNumId w:val="18"/>
  </w:num>
  <w:num w:numId="34" w16cid:durableId="259531005">
    <w:abstractNumId w:val="3"/>
  </w:num>
  <w:num w:numId="35" w16cid:durableId="1424033802">
    <w:abstractNumId w:val="0"/>
  </w:num>
  <w:num w:numId="36" w16cid:durableId="117452164">
    <w:abstractNumId w:val="35"/>
  </w:num>
  <w:num w:numId="37" w16cid:durableId="1844658037">
    <w:abstractNumId w:val="15"/>
  </w:num>
  <w:num w:numId="38" w16cid:durableId="461466173">
    <w:abstractNumId w:val="24"/>
  </w:num>
  <w:num w:numId="39" w16cid:durableId="8877992">
    <w:abstractNumId w:val="23"/>
  </w:num>
  <w:num w:numId="40" w16cid:durableId="1142307371">
    <w:abstractNumId w:val="37"/>
  </w:num>
  <w:num w:numId="41" w16cid:durableId="1138650790">
    <w:abstractNumId w:val="27"/>
  </w:num>
  <w:num w:numId="42" w16cid:durableId="425687858">
    <w:abstractNumId w:val="21"/>
  </w:num>
  <w:num w:numId="43" w16cid:durableId="19094554">
    <w:abstractNumId w:val="7"/>
  </w:num>
  <w:num w:numId="44" w16cid:durableId="222916039">
    <w:abstractNumId w:val="14"/>
  </w:num>
  <w:num w:numId="45" w16cid:durableId="1022784663">
    <w:abstractNumId w:val="22"/>
  </w:num>
  <w:num w:numId="46" w16cid:durableId="317000972">
    <w:abstractNumId w:val="11"/>
  </w:num>
  <w:num w:numId="47" w16cid:durableId="12161653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1990"/>
    <w:rsid w:val="00036910"/>
    <w:rsid w:val="00082127"/>
    <w:rsid w:val="000C2BB3"/>
    <w:rsid w:val="00110338"/>
    <w:rsid w:val="001626C0"/>
    <w:rsid w:val="001C291F"/>
    <w:rsid w:val="00203DC5"/>
    <w:rsid w:val="00270D17"/>
    <w:rsid w:val="0028012B"/>
    <w:rsid w:val="00287D22"/>
    <w:rsid w:val="00295255"/>
    <w:rsid w:val="002C10FC"/>
    <w:rsid w:val="002C6285"/>
    <w:rsid w:val="002D75DB"/>
    <w:rsid w:val="002E2707"/>
    <w:rsid w:val="00306AD3"/>
    <w:rsid w:val="003954FC"/>
    <w:rsid w:val="003A5B1B"/>
    <w:rsid w:val="003D598F"/>
    <w:rsid w:val="0042532B"/>
    <w:rsid w:val="00467FC3"/>
    <w:rsid w:val="00495A8D"/>
    <w:rsid w:val="004F50A2"/>
    <w:rsid w:val="00517DC4"/>
    <w:rsid w:val="00603CB6"/>
    <w:rsid w:val="00604D22"/>
    <w:rsid w:val="006C6042"/>
    <w:rsid w:val="006C790F"/>
    <w:rsid w:val="00723A9D"/>
    <w:rsid w:val="00747F3F"/>
    <w:rsid w:val="007E3388"/>
    <w:rsid w:val="007F0B6D"/>
    <w:rsid w:val="0081005B"/>
    <w:rsid w:val="00813627"/>
    <w:rsid w:val="008525C7"/>
    <w:rsid w:val="008B5E94"/>
    <w:rsid w:val="0091257D"/>
    <w:rsid w:val="00917105"/>
    <w:rsid w:val="009C4259"/>
    <w:rsid w:val="00A0546B"/>
    <w:rsid w:val="00A30242"/>
    <w:rsid w:val="00A3616A"/>
    <w:rsid w:val="00A923B3"/>
    <w:rsid w:val="00AE17EC"/>
    <w:rsid w:val="00BC6AA6"/>
    <w:rsid w:val="00C302C4"/>
    <w:rsid w:val="00C44E61"/>
    <w:rsid w:val="00CB2EFA"/>
    <w:rsid w:val="00D22248"/>
    <w:rsid w:val="00D50A23"/>
    <w:rsid w:val="00D91241"/>
    <w:rsid w:val="00DA6E54"/>
    <w:rsid w:val="00DB68C0"/>
    <w:rsid w:val="00E062B2"/>
    <w:rsid w:val="00E241DB"/>
    <w:rsid w:val="00E34554"/>
    <w:rsid w:val="00E61218"/>
    <w:rsid w:val="00EC03CA"/>
    <w:rsid w:val="00F17993"/>
    <w:rsid w:val="00F44F78"/>
    <w:rsid w:val="00F47518"/>
    <w:rsid w:val="00FF17FC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6091C"/>
  <w15:chartTrackingRefBased/>
  <w15:docId w15:val="{234B6783-5BB3-4785-B49E-8EE3014B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7105"/>
    <w:rPr>
      <w:rFonts w:ascii="Lucida Sans" w:hAnsi="Lucida Sans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  <w:sz w:val="24"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  <w:sz w:val="24"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917105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2023-10-03T13:54:00Z</dcterms:created>
  <dcterms:modified xsi:type="dcterms:W3CDTF">2023-10-03T15:05:00Z</dcterms:modified>
</cp:coreProperties>
</file>